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191C7" w14:textId="77777777" w:rsidR="000918AF" w:rsidRDefault="00E46A9A" w:rsidP="000918AF">
      <w:pPr>
        <w:jc w:val="center"/>
        <w:rPr>
          <w:rFonts w:ascii="Arial" w:hAnsi="Arial" w:cs="Arial"/>
          <w:sz w:val="24"/>
          <w:szCs w:val="24"/>
        </w:rPr>
      </w:pPr>
      <w:r w:rsidRPr="000918AF">
        <w:rPr>
          <w:rFonts w:ascii="Arial" w:hAnsi="Arial" w:cs="Arial"/>
          <w:sz w:val="24"/>
          <w:szCs w:val="24"/>
        </w:rPr>
        <w:t xml:space="preserve">Уведомление </w:t>
      </w:r>
    </w:p>
    <w:p w14:paraId="262F34F7" w14:textId="5BE244D3" w:rsidR="00E46A9A" w:rsidRDefault="00E46A9A" w:rsidP="000918AF">
      <w:pPr>
        <w:jc w:val="center"/>
        <w:rPr>
          <w:rFonts w:ascii="Arial" w:hAnsi="Arial" w:cs="Arial"/>
          <w:sz w:val="24"/>
          <w:szCs w:val="24"/>
        </w:rPr>
      </w:pPr>
      <w:r w:rsidRPr="000918AF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14:paraId="12774213" w14:textId="77777777" w:rsidR="000918AF" w:rsidRPr="000918AF" w:rsidRDefault="000918AF" w:rsidP="000918AF">
      <w:pPr>
        <w:jc w:val="center"/>
        <w:rPr>
          <w:rFonts w:ascii="Arial" w:hAnsi="Arial" w:cs="Arial"/>
          <w:sz w:val="24"/>
          <w:szCs w:val="24"/>
        </w:rPr>
      </w:pPr>
    </w:p>
    <w:p w14:paraId="7F7EA849" w14:textId="2FC9ECF2" w:rsidR="007A2B08" w:rsidRPr="000918AF" w:rsidRDefault="00E46A9A">
      <w:pPr>
        <w:rPr>
          <w:rFonts w:ascii="Arial" w:hAnsi="Arial" w:cs="Arial"/>
          <w:sz w:val="24"/>
          <w:szCs w:val="24"/>
        </w:rPr>
      </w:pPr>
      <w:r w:rsidRPr="000918AF">
        <w:rPr>
          <w:rFonts w:ascii="Arial" w:hAnsi="Arial" w:cs="Arial"/>
          <w:sz w:val="24"/>
          <w:szCs w:val="24"/>
        </w:rPr>
        <w:t>Настоящим отдел экономики, имущественных и земельных отношений администрации парфеньевского муниципального округа Костромской области уведомляет о проведении публичных консультаций в рамках проведения экспертизы муниципального нормативного правового акта</w:t>
      </w:r>
    </w:p>
    <w:p w14:paraId="375EC768" w14:textId="77777777" w:rsidR="000918AF" w:rsidRDefault="000918AF" w:rsidP="000918AF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 w:rsidRPr="0015295A">
        <w:rPr>
          <w:rFonts w:ascii="Arial" w:hAnsi="Arial" w:cs="Arial"/>
          <w:sz w:val="24"/>
          <w:szCs w:val="24"/>
        </w:rPr>
        <w:t xml:space="preserve">Постановление администрации Парфеньевского муниципального округа от 23 мая 2022 года № 202 </w:t>
      </w:r>
      <w:r>
        <w:rPr>
          <w:rFonts w:ascii="Arial" w:hAnsi="Arial" w:cs="Arial"/>
          <w:sz w:val="24"/>
          <w:szCs w:val="24"/>
        </w:rPr>
        <w:t>«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>Об утверждении административного регламента предоставления администрацией Парфеньевского муниципального округа Костромской области муниципальной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>услуги «В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ыдача разрешения на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использование земель или земельных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участков, находящихся в муниципальной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собственности, и земельных участков,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государственная собственность на которые не разграничена, без предоставления земельных участков и установления сервитута, публичного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сервитута»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>, в том числе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>в электронном виде</w:t>
      </w:r>
      <w:r>
        <w:rPr>
          <w:rFonts w:ascii="Arial" w:eastAsia="Calibri" w:hAnsi="Arial" w:cs="Arial"/>
          <w:sz w:val="24"/>
          <w:szCs w:val="24"/>
          <w:lang w:eastAsia="ru-RU"/>
        </w:rPr>
        <w:t>».</w:t>
      </w:r>
    </w:p>
    <w:p w14:paraId="4A14B79F" w14:textId="77777777" w:rsidR="000918AF" w:rsidRDefault="000918AF" w:rsidP="000918AF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</w:p>
    <w:p w14:paraId="6A82EB16" w14:textId="77777777" w:rsidR="000918AF" w:rsidRPr="000918AF" w:rsidRDefault="000918AF" w:rsidP="000918AF">
      <w:pPr>
        <w:widowControl w:val="0"/>
        <w:suppressAutoHyphens/>
        <w:autoSpaceDE w:val="0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Оценка регулирующего воздействия проводится в целях выявления в проекте муниципального правового акта для субъектов инвестиционной,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инвестиционной, предпринимательской и иной экономической деятельности, бюджета Парфеньевского муниципального округа Костромской области</w:t>
      </w:r>
    </w:p>
    <w:p w14:paraId="63F0D81A" w14:textId="65FC10C1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Сроки проведения публичных консультаций: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с 29 ноября 2022 года по 28 декабря 2022 года</w:t>
      </w:r>
    </w:p>
    <w:p w14:paraId="5C46BB1F" w14:textId="0791D708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Мнения, замечания и предложения направляются по прилагаемой форме опросного листа в электронном виде на адрес </w:t>
      </w:r>
      <w:r>
        <w:rPr>
          <w:rFonts w:ascii="Arial" w:eastAsia="Courier New" w:hAnsi="Arial" w:cs="Arial"/>
          <w:kern w:val="1"/>
          <w:sz w:val="24"/>
          <w:szCs w:val="24"/>
          <w:lang w:val="en-US" w:eastAsia="hi-IN" w:bidi="hi-IN"/>
        </w:rPr>
        <w:t>ek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_</w:t>
      </w:r>
      <w:r>
        <w:rPr>
          <w:rFonts w:ascii="Arial" w:eastAsia="Courier New" w:hAnsi="Arial" w:cs="Arial"/>
          <w:kern w:val="1"/>
          <w:sz w:val="24"/>
          <w:szCs w:val="24"/>
          <w:lang w:val="en-US" w:eastAsia="hi-IN" w:bidi="hi-IN"/>
        </w:rPr>
        <w:t>parf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@</w:t>
      </w:r>
      <w:r>
        <w:rPr>
          <w:rFonts w:ascii="Arial" w:eastAsia="Courier New" w:hAnsi="Arial" w:cs="Arial"/>
          <w:kern w:val="1"/>
          <w:sz w:val="24"/>
          <w:szCs w:val="24"/>
          <w:lang w:val="en-US" w:eastAsia="hi-IN" w:bidi="hi-IN"/>
        </w:rPr>
        <w:t>mail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.</w:t>
      </w:r>
      <w:r>
        <w:rPr>
          <w:rFonts w:ascii="Arial" w:eastAsia="Courier New" w:hAnsi="Arial" w:cs="Arial"/>
          <w:kern w:val="1"/>
          <w:sz w:val="24"/>
          <w:szCs w:val="24"/>
          <w:lang w:val="en-US" w:eastAsia="hi-IN" w:bidi="hi-IN"/>
        </w:rPr>
        <w:t>ru</w:t>
      </w:r>
    </w:p>
    <w:p w14:paraId="20857871" w14:textId="00F2F925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18"/>
          <w:szCs w:val="18"/>
          <w:lang w:eastAsia="hi-IN" w:bidi="hi-IN"/>
        </w:rPr>
      </w:pPr>
    </w:p>
    <w:p w14:paraId="7A3C4632" w14:textId="36129845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18"/>
          <w:szCs w:val="18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или на бумажном носителе по адресу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: Костромская область, Парфеньевский район, с. Парфеньево, улица Маркова, дом 17</w:t>
      </w:r>
    </w:p>
    <w:p w14:paraId="755DEE16" w14:textId="403414EA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Контактное лицо по вопросам публичных консультаций: </w:t>
      </w:r>
    </w:p>
    <w:p w14:paraId="2F83C0FF" w14:textId="10B1733E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Маланина Надежда Владимировна</w:t>
      </w:r>
    </w:p>
    <w:p w14:paraId="6C8FCBFA" w14:textId="29131DB1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18"/>
          <w:szCs w:val="18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18"/>
          <w:szCs w:val="18"/>
          <w:lang w:eastAsia="hi-IN" w:bidi="hi-IN"/>
        </w:rPr>
        <w:t xml:space="preserve">                                                                        </w:t>
      </w:r>
    </w:p>
    <w:p w14:paraId="639131C0" w14:textId="73DB8E2C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Р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абочий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телефон: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8(49440)2-41-39</w:t>
      </w:r>
    </w:p>
    <w:p w14:paraId="542E7D5F" w14:textId="042E8A34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график работы: с </w:t>
      </w:r>
      <w:bookmarkStart w:id="0" w:name="_GoBack"/>
      <w:bookmarkEnd w:id="0"/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9.00 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до 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17.00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по рабочим дням.</w:t>
      </w:r>
    </w:p>
    <w:p w14:paraId="168C9190" w14:textId="77777777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Приложения:</w:t>
      </w:r>
    </w:p>
    <w:p w14:paraId="29B8F1F1" w14:textId="1DE406C7" w:rsidR="000918AF" w:rsidRPr="000918AF" w:rsidRDefault="000918AF" w:rsidP="000918AF">
      <w:pPr>
        <w:widowControl w:val="0"/>
        <w:suppressAutoHyphens/>
        <w:autoSpaceDE w:val="0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1. 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Текст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муниципального нормативного правового акта;</w:t>
      </w:r>
    </w:p>
    <w:p w14:paraId="5B0829A1" w14:textId="37628B44" w:rsidR="000918AF" w:rsidRPr="000918AF" w:rsidRDefault="000918AF" w:rsidP="000918AF">
      <w:pPr>
        <w:widowControl w:val="0"/>
        <w:suppressAutoHyphens/>
        <w:autoSpaceDE w:val="0"/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2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. Опросный лист для проведения публичных консультаций.</w:t>
      </w:r>
    </w:p>
    <w:p w14:paraId="7093BB08" w14:textId="77777777" w:rsidR="00E46A9A" w:rsidRDefault="00E46A9A"/>
    <w:sectPr w:rsidR="00E46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1B7"/>
    <w:rsid w:val="000918AF"/>
    <w:rsid w:val="000A71B7"/>
    <w:rsid w:val="007A2B08"/>
    <w:rsid w:val="00E4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9267"/>
  <w15:chartTrackingRefBased/>
  <w15:docId w15:val="{3DE7E026-5ADC-47C6-9BA7-7D423C1B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2022-11-28T11:25:00Z</dcterms:created>
  <dcterms:modified xsi:type="dcterms:W3CDTF">2022-11-28T11:36:00Z</dcterms:modified>
</cp:coreProperties>
</file>